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A1" w:rsidRDefault="00B12C0B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cs"/>
          <w:b/>
          <w:sz w:val="24"/>
        </w:rPr>
        <w:t>Stundenp</w:t>
      </w:r>
      <w:r>
        <w:rPr>
          <w:rFonts w:ascii="Arial" w:hAnsi="Arial" w:cs="Arial"/>
          <w:b/>
          <w:sz w:val="24"/>
        </w:rPr>
        <w:t>l</w:t>
      </w:r>
      <w:r>
        <w:rPr>
          <w:rFonts w:ascii="Arial" w:hAnsi="Arial" w:cs="Arial" w:hint="cs"/>
          <w:b/>
          <w:sz w:val="24"/>
        </w:rPr>
        <w:t>an Wintersemester 201</w:t>
      </w:r>
      <w:r>
        <w:rPr>
          <w:rFonts w:ascii="Arial" w:hAnsi="Arial" w:cs="Arial"/>
          <w:b/>
          <w:sz w:val="24"/>
        </w:rPr>
        <w:t>9</w:t>
      </w:r>
      <w:r>
        <w:rPr>
          <w:rFonts w:ascii="Arial" w:hAnsi="Arial" w:cs="Arial" w:hint="cs"/>
          <w:b/>
          <w:sz w:val="24"/>
        </w:rPr>
        <w:t>/20</w:t>
      </w:r>
    </w:p>
    <w:p w:rsidR="003B29A1" w:rsidRDefault="003B29A1">
      <w:pPr>
        <w:spacing w:after="0" w:line="240" w:lineRule="auto"/>
        <w:jc w:val="center"/>
        <w:rPr>
          <w:rFonts w:ascii="Arial" w:hAnsi="Arial" w:cs="Arial"/>
          <w:sz w:val="12"/>
        </w:rPr>
      </w:pP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7"/>
        <w:gridCol w:w="2783"/>
        <w:gridCol w:w="3030"/>
        <w:gridCol w:w="2835"/>
        <w:gridCol w:w="2835"/>
        <w:gridCol w:w="2755"/>
      </w:tblGrid>
      <w:tr w:rsidR="003B29A1">
        <w:trPr>
          <w:trHeight w:val="82"/>
          <w:tblCellSpacing w:w="0" w:type="dxa"/>
        </w:trPr>
        <w:tc>
          <w:tcPr>
            <w:tcW w:w="827" w:type="dxa"/>
            <w:shd w:val="clear" w:color="auto" w:fill="D9D9D9"/>
          </w:tcPr>
          <w:p w:rsidR="003B29A1" w:rsidRDefault="00B12C0B">
            <w:pPr>
              <w:spacing w:after="0" w:line="240" w:lineRule="auto"/>
              <w:jc w:val="center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bCs/>
                <w:sz w:val="20"/>
                <w:lang w:eastAsia="de-DE"/>
              </w:rPr>
              <w:t>Zeit</w:t>
            </w:r>
          </w:p>
        </w:tc>
        <w:tc>
          <w:tcPr>
            <w:tcW w:w="2783" w:type="dxa"/>
            <w:shd w:val="clear" w:color="auto" w:fill="D9D9D9"/>
          </w:tcPr>
          <w:p w:rsidR="003B29A1" w:rsidRDefault="00B12C0B">
            <w:pPr>
              <w:spacing w:after="0" w:line="240" w:lineRule="auto"/>
              <w:jc w:val="center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bCs/>
                <w:sz w:val="20"/>
                <w:lang w:eastAsia="de-DE"/>
              </w:rPr>
              <w:t>Montag</w:t>
            </w:r>
          </w:p>
        </w:tc>
        <w:tc>
          <w:tcPr>
            <w:tcW w:w="3030" w:type="dxa"/>
            <w:shd w:val="clear" w:color="auto" w:fill="D9D9D9"/>
          </w:tcPr>
          <w:p w:rsidR="003B29A1" w:rsidRDefault="00B12C0B">
            <w:pPr>
              <w:spacing w:after="0" w:line="240" w:lineRule="auto"/>
              <w:jc w:val="center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bCs/>
                <w:sz w:val="20"/>
                <w:lang w:eastAsia="de-DE"/>
              </w:rPr>
              <w:t>Dienstag</w:t>
            </w:r>
          </w:p>
        </w:tc>
        <w:tc>
          <w:tcPr>
            <w:tcW w:w="2835" w:type="dxa"/>
            <w:shd w:val="clear" w:color="auto" w:fill="D9D9D9"/>
          </w:tcPr>
          <w:p w:rsidR="003B29A1" w:rsidRDefault="00B12C0B">
            <w:pPr>
              <w:spacing w:after="0" w:line="240" w:lineRule="auto"/>
              <w:jc w:val="center"/>
              <w:rPr>
                <w:rFonts w:cs="Arial"/>
                <w:b/>
                <w:sz w:val="20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1395399</wp:posOffset>
                      </wp:positionH>
                      <wp:positionV relativeFrom="paragraph">
                        <wp:posOffset>202455</wp:posOffset>
                      </wp:positionV>
                      <wp:extent cx="348615" cy="2282024"/>
                      <wp:effectExtent l="0" t="0" r="13335" b="234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8615" cy="2282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A1" w:rsidRDefault="00B12C0B">
                                  <w:pPr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Pirner/Haußmann/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Tribular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+ PLs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Praktikum in den Schulen</w:t>
                                  </w:r>
                                </w:p>
                              </w:txbxContent>
                            </wps:txbx>
                            <wps:bodyPr rot="0" vert="vert270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left:0;text-align:left;margin-left:109.85pt;margin-top:15.95pt;width:27.45pt;height:17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" fillcolor="white [3212]" strokecolor="black [3213]">
                      <v:textbox style="layout-flow:vertical;mso-layout-flow-alt:bottom-to-top" inset=".5mm,.5mm,.5mm,.5mm">
                        <w:txbxContent>
                          <w:p>
                            <w:pPr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Pirner/Haußmann/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Tribular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+ PLs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br/>
                              <w:t>Praktikum in den Schulen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sz w:val="20"/>
                <w:lang w:eastAsia="de-DE"/>
              </w:rPr>
              <w:t>Mittwoch</w:t>
            </w:r>
          </w:p>
        </w:tc>
        <w:tc>
          <w:tcPr>
            <w:tcW w:w="2835" w:type="dxa"/>
            <w:shd w:val="clear" w:color="auto" w:fill="D9D9D9"/>
          </w:tcPr>
          <w:p w:rsidR="003B29A1" w:rsidRDefault="00B12C0B">
            <w:pPr>
              <w:spacing w:after="0" w:line="240" w:lineRule="auto"/>
              <w:jc w:val="center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bCs/>
                <w:sz w:val="20"/>
                <w:lang w:eastAsia="de-DE"/>
              </w:rPr>
              <w:t>Donnerstag</w:t>
            </w:r>
          </w:p>
        </w:tc>
        <w:tc>
          <w:tcPr>
            <w:tcW w:w="2755" w:type="dxa"/>
            <w:shd w:val="clear" w:color="auto" w:fill="D9D9D9"/>
          </w:tcPr>
          <w:p w:rsidR="003B29A1" w:rsidRDefault="00B12C0B">
            <w:pPr>
              <w:spacing w:after="0" w:line="240" w:lineRule="auto"/>
              <w:jc w:val="center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bCs/>
                <w:sz w:val="20"/>
                <w:lang w:eastAsia="de-DE"/>
              </w:rPr>
              <w:t>Freitag</w:t>
            </w:r>
          </w:p>
        </w:tc>
      </w:tr>
      <w:tr w:rsidR="003B29A1">
        <w:trPr>
          <w:cantSplit/>
          <w:trHeight w:val="566"/>
          <w:tblCellSpacing w:w="0" w:type="dxa"/>
        </w:trPr>
        <w:tc>
          <w:tcPr>
            <w:tcW w:w="827" w:type="dxa"/>
          </w:tcPr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8:00 – 9:30</w:t>
            </w:r>
          </w:p>
        </w:tc>
        <w:tc>
          <w:tcPr>
            <w:tcW w:w="2783" w:type="dxa"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3030" w:type="dxa"/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Braun</w:t>
            </w:r>
          </w:p>
          <w:p w:rsidR="003B29A1" w:rsidRDefault="00B12C0B">
            <w:pPr>
              <w:spacing w:after="0" w:line="240" w:lineRule="auto"/>
              <w:rPr>
                <w:rFonts w:cs="Arial"/>
                <w:bCs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bCs/>
                <w:color w:val="000000" w:themeColor="text1"/>
                <w:sz w:val="16"/>
                <w:lang w:eastAsia="de-DE"/>
              </w:rPr>
              <w:t>Einführung in die theologische Ethik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lang w:eastAsia="de-DE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sz w:val="16"/>
                <w:lang w:eastAsia="de-DE"/>
              </w:rPr>
              <w:t>St.Paul</w:t>
            </w:r>
            <w:proofErr w:type="spellEnd"/>
            <w:r>
              <w:rPr>
                <w:rFonts w:cs="Arial"/>
                <w:bCs/>
                <w:color w:val="000000" w:themeColor="text1"/>
                <w:sz w:val="16"/>
                <w:lang w:eastAsia="de-DE"/>
              </w:rPr>
              <w:t xml:space="preserve"> 00.</w:t>
            </w:r>
            <w:r w:rsidR="00631702">
              <w:rPr>
                <w:rFonts w:cs="Arial"/>
                <w:bCs/>
                <w:color w:val="000000" w:themeColor="text1"/>
                <w:sz w:val="16"/>
                <w:lang w:eastAsia="de-DE"/>
              </w:rPr>
              <w:t>4</w:t>
            </w:r>
            <w:r>
              <w:rPr>
                <w:rFonts w:cs="Arial"/>
                <w:bCs/>
                <w:color w:val="000000" w:themeColor="text1"/>
                <w:sz w:val="16"/>
                <w:lang w:eastAsia="de-DE"/>
              </w:rPr>
              <w:t>01</w:t>
            </w:r>
          </w:p>
        </w:tc>
        <w:tc>
          <w:tcPr>
            <w:tcW w:w="2835" w:type="dxa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2835" w:type="dxa"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755" w:type="dxa"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3B29A1">
        <w:trPr>
          <w:cantSplit/>
          <w:trHeight w:val="666"/>
          <w:tblCellSpacing w:w="0" w:type="dxa"/>
        </w:trPr>
        <w:tc>
          <w:tcPr>
            <w:tcW w:w="827" w:type="dxa"/>
            <w:vMerge w:val="restart"/>
          </w:tcPr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9:45 – 11:15</w:t>
            </w:r>
          </w:p>
        </w:tc>
        <w:tc>
          <w:tcPr>
            <w:tcW w:w="2783" w:type="dxa"/>
            <w:vMerge w:val="restart"/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Kim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pacing w:val="-2"/>
                <w:sz w:val="16"/>
                <w:szCs w:val="16"/>
                <w:lang w:eastAsia="de-DE"/>
              </w:rPr>
              <w:t>Bibelkunde NT1</w:t>
            </w:r>
            <w:r>
              <w:rPr>
                <w:rFonts w:cs="Arial"/>
                <w:color w:val="000000" w:themeColor="text1"/>
                <w:sz w:val="16"/>
                <w:lang w:eastAsia="de-DE"/>
              </w:rPr>
              <w:t xml:space="preserve"> 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00.513</w:t>
            </w:r>
          </w:p>
        </w:tc>
        <w:tc>
          <w:tcPr>
            <w:tcW w:w="3030" w:type="dxa"/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Haußmann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pacing w:val="-2"/>
                <w:sz w:val="16"/>
                <w:szCs w:val="16"/>
                <w:lang w:eastAsia="de-DE"/>
              </w:rPr>
              <w:t>Einführungskurs Theologie (GS/MS/RS/BS)</w:t>
            </w:r>
            <w:r>
              <w:rPr>
                <w:rFonts w:cs="Arial"/>
                <w:color w:val="000000" w:themeColor="text1"/>
                <w:sz w:val="16"/>
                <w:lang w:eastAsia="de-DE"/>
              </w:rPr>
              <w:t xml:space="preserve"> 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(V) 01.005</w:t>
            </w:r>
          </w:p>
        </w:tc>
        <w:tc>
          <w:tcPr>
            <w:tcW w:w="2835" w:type="dxa"/>
            <w:vMerge w:val="restart"/>
            <w:vAlign w:val="center"/>
          </w:tcPr>
          <w:p w:rsidR="003B29A1" w:rsidRDefault="003B29A1">
            <w:pPr>
              <w:pStyle w:val="berschrift1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bCs w:val="0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Cs w:val="0"/>
                <w:color w:val="000000" w:themeColor="text1"/>
              </w:rPr>
              <w:t>Pilhofer</w:t>
            </w:r>
            <w:proofErr w:type="spellEnd"/>
          </w:p>
          <w:p w:rsidR="003B29A1" w:rsidRDefault="00B12C0B">
            <w:pPr>
              <w:pStyle w:val="berschrift1"/>
              <w:rPr>
                <w:rFonts w:ascii="Calibri" w:hAnsi="Calibri"/>
                <w:b w:val="0"/>
                <w:color w:val="000000" w:themeColor="text1"/>
              </w:rPr>
            </w:pPr>
            <w:r>
              <w:rPr>
                <w:rFonts w:ascii="Calibri" w:hAnsi="Calibri"/>
                <w:b w:val="0"/>
                <w:color w:val="000000" w:themeColor="text1"/>
              </w:rPr>
              <w:t>Paulus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bCs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bCs/>
                <w:color w:val="000000" w:themeColor="text1"/>
                <w:sz w:val="16"/>
                <w:lang w:eastAsia="de-DE"/>
              </w:rPr>
              <w:t>St. Paul (V) 01.005</w:t>
            </w:r>
          </w:p>
        </w:tc>
        <w:tc>
          <w:tcPr>
            <w:tcW w:w="2755" w:type="dxa"/>
            <w:vMerge w:val="restart"/>
            <w:vAlign w:val="center"/>
          </w:tcPr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24"/>
                <w:lang w:eastAsia="de-DE"/>
              </w:rPr>
              <w:t>Leipziger</w:t>
            </w:r>
            <w:r>
              <w:rPr>
                <w:rFonts w:cs="Arial"/>
                <w:color w:val="000000" w:themeColor="text1"/>
                <w:sz w:val="16"/>
                <w:szCs w:val="24"/>
                <w:lang w:eastAsia="de-DE"/>
              </w:rPr>
              <w:br/>
              <w:t>Bild und Bildung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(V) 01.005</w:t>
            </w:r>
          </w:p>
          <w:p w:rsidR="003B29A1" w:rsidRDefault="003B29A1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</w:tr>
      <w:tr w:rsidR="003B29A1">
        <w:trPr>
          <w:cantSplit/>
          <w:trHeight w:val="596"/>
          <w:tblCellSpacing w:w="0" w:type="dxa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3B29A1" w:rsidRDefault="003B29A1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2783" w:type="dxa"/>
            <w:vMerge/>
            <w:tcBorders>
              <w:bottom w:val="single" w:sz="4" w:space="0" w:color="auto"/>
            </w:tcBorders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Cs w:val="16"/>
                <w:lang w:val="en-US"/>
              </w:rPr>
              <w:t>Leyk</w:t>
            </w:r>
            <w:proofErr w:type="spellEnd"/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val="en-US" w:eastAsia="de-DE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lang w:val="en-US" w:eastAsia="de-DE"/>
              </w:rPr>
              <w:t>Ethik</w:t>
            </w:r>
            <w:proofErr w:type="spellEnd"/>
          </w:p>
          <w:p w:rsidR="003B29A1" w:rsidRDefault="00B12C0B">
            <w:pPr>
              <w:spacing w:after="0" w:line="240" w:lineRule="auto"/>
              <w:jc w:val="right"/>
              <w:rPr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lang w:val="en-US" w:eastAsia="de-DE"/>
              </w:rPr>
              <w:t>St. Paul 00.310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B29A1" w:rsidRDefault="003B29A1">
            <w:pPr>
              <w:pStyle w:val="berschrift1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Haußmann</w:t>
            </w:r>
          </w:p>
          <w:p w:rsidR="003B29A1" w:rsidRDefault="00B12C0B">
            <w:pPr>
              <w:pStyle w:val="berschrift1"/>
              <w:rPr>
                <w:rFonts w:ascii="Calibri" w:hAnsi="Calibri"/>
                <w:b w:val="0"/>
                <w:color w:val="000000" w:themeColor="text1"/>
              </w:rPr>
            </w:pPr>
            <w:r>
              <w:rPr>
                <w:rFonts w:ascii="Calibri" w:hAnsi="Calibri"/>
                <w:b w:val="0"/>
                <w:color w:val="000000" w:themeColor="text1"/>
              </w:rPr>
              <w:t xml:space="preserve">Religionen in Schule und </w:t>
            </w:r>
            <w:r>
              <w:rPr>
                <w:rFonts w:ascii="Calibri" w:hAnsi="Calibri"/>
                <w:b w:val="0"/>
                <w:color w:val="000000" w:themeColor="text1"/>
              </w:rPr>
              <w:t>Unterricht</w:t>
            </w:r>
          </w:p>
          <w:p w:rsidR="003B29A1" w:rsidRDefault="00B12C0B">
            <w:pPr>
              <w:pStyle w:val="berschrift1"/>
              <w:jc w:val="right"/>
              <w:rPr>
                <w:color w:val="000000" w:themeColor="text1"/>
              </w:rPr>
            </w:pPr>
            <w:r>
              <w:rPr>
                <w:rFonts w:ascii="Calibri" w:hAnsi="Calibri"/>
                <w:b w:val="0"/>
                <w:color w:val="000000" w:themeColor="text1"/>
              </w:rPr>
              <w:t>St.Paul 00.513</w:t>
            </w: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  <w:lang w:eastAsia="de-DE"/>
              </w:rPr>
            </w:pPr>
          </w:p>
        </w:tc>
      </w:tr>
      <w:tr w:rsidR="003B29A1">
        <w:trPr>
          <w:cantSplit/>
          <w:trHeight w:val="750"/>
          <w:tblCellSpacing w:w="0" w:type="dxa"/>
        </w:trPr>
        <w:tc>
          <w:tcPr>
            <w:tcW w:w="827" w:type="dxa"/>
          </w:tcPr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 xml:space="preserve">11:30 – 13:00 </w:t>
            </w:r>
          </w:p>
        </w:tc>
        <w:tc>
          <w:tcPr>
            <w:tcW w:w="2783" w:type="dxa"/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Kim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pacing w:val="-2"/>
                <w:sz w:val="16"/>
                <w:szCs w:val="16"/>
                <w:lang w:eastAsia="de-DE"/>
              </w:rPr>
              <w:t>Bibelkunde NT2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00.513</w:t>
            </w:r>
          </w:p>
        </w:tc>
        <w:tc>
          <w:tcPr>
            <w:tcW w:w="3030" w:type="dxa"/>
            <w:shd w:val="clear" w:color="auto" w:fill="FFFF00"/>
            <w:vAlign w:val="center"/>
          </w:tcPr>
          <w:p w:rsidR="003B29A1" w:rsidRDefault="00B12C0B">
            <w:pPr>
              <w:pStyle w:val="berschrift1"/>
              <w:rPr>
                <w:rFonts w:asciiTheme="majorHAnsi" w:hAnsiTheme="majorHAnsi"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24"/>
              </w:rPr>
              <w:t xml:space="preserve">Jour fixe – Dienstbesprechung Lehrstuhlmitarbeiter*innen </w:t>
            </w:r>
          </w:p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24"/>
              </w:rPr>
              <w:t>11:30 -12:45 Uhr</w:t>
            </w:r>
          </w:p>
          <w:p w:rsidR="003B29A1" w:rsidRDefault="003B29A1">
            <w:pPr>
              <w:pStyle w:val="berschrift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29A1" w:rsidRDefault="00B12C0B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16"/>
                <w:lang w:eastAsia="de-DE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  <w:sz w:val="16"/>
                <w:lang w:eastAsia="de-DE"/>
              </w:rPr>
              <w:t>Grochowina</w:t>
            </w:r>
            <w:proofErr w:type="spellEnd"/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 xml:space="preserve">Reformationsgeschichte 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(V) 01.005</w:t>
            </w:r>
          </w:p>
        </w:tc>
        <w:tc>
          <w:tcPr>
            <w:tcW w:w="2755" w:type="dxa"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rFonts w:cs="Arial"/>
                <w:bCs/>
                <w:color w:val="000000" w:themeColor="text1"/>
                <w:sz w:val="16"/>
                <w:lang w:eastAsia="de-DE"/>
              </w:rPr>
            </w:pPr>
            <w:bookmarkStart w:id="0" w:name="_GoBack"/>
            <w:bookmarkEnd w:id="0"/>
          </w:p>
        </w:tc>
      </w:tr>
      <w:tr w:rsidR="003B29A1">
        <w:trPr>
          <w:tblCellSpacing w:w="0" w:type="dxa"/>
        </w:trPr>
        <w:tc>
          <w:tcPr>
            <w:tcW w:w="827" w:type="dxa"/>
          </w:tcPr>
          <w:p w:rsidR="003B29A1" w:rsidRDefault="00B12C0B">
            <w:pPr>
              <w:spacing w:after="0" w:line="240" w:lineRule="auto"/>
              <w:rPr>
                <w:rFonts w:cs="Arial"/>
                <w:sz w:val="12"/>
                <w:lang w:eastAsia="de-DE"/>
              </w:rPr>
            </w:pPr>
            <w:r>
              <w:rPr>
                <w:rFonts w:cs="Arial"/>
                <w:sz w:val="12"/>
                <w:lang w:eastAsia="de-DE"/>
              </w:rPr>
              <w:t>13:00 – 14:00</w:t>
            </w:r>
          </w:p>
        </w:tc>
        <w:tc>
          <w:tcPr>
            <w:tcW w:w="2783" w:type="dxa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color w:val="548DD4"/>
                <w:sz w:val="16"/>
                <w:lang w:eastAsia="de-DE"/>
              </w:rPr>
            </w:pPr>
          </w:p>
        </w:tc>
        <w:tc>
          <w:tcPr>
            <w:tcW w:w="3030" w:type="dxa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color w:val="548DD4"/>
                <w:sz w:val="16"/>
                <w:lang w:eastAsia="de-DE"/>
              </w:rPr>
            </w:pPr>
          </w:p>
        </w:tc>
        <w:tc>
          <w:tcPr>
            <w:tcW w:w="2835" w:type="dxa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color w:val="548DD4"/>
                <w:sz w:val="16"/>
                <w:lang w:eastAsia="de-DE"/>
              </w:rPr>
            </w:pPr>
          </w:p>
        </w:tc>
        <w:tc>
          <w:tcPr>
            <w:tcW w:w="2835" w:type="dxa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color w:val="548DD4"/>
                <w:sz w:val="16"/>
                <w:lang w:eastAsia="de-DE"/>
              </w:rPr>
            </w:pPr>
          </w:p>
        </w:tc>
        <w:tc>
          <w:tcPr>
            <w:tcW w:w="2755" w:type="dxa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</w:p>
        </w:tc>
      </w:tr>
      <w:tr w:rsidR="003B29A1">
        <w:trPr>
          <w:cantSplit/>
          <w:trHeight w:val="220"/>
          <w:tblCellSpacing w:w="0" w:type="dxa"/>
        </w:trPr>
        <w:tc>
          <w:tcPr>
            <w:tcW w:w="827" w:type="dxa"/>
            <w:vMerge w:val="restart"/>
          </w:tcPr>
          <w:p w:rsidR="003B29A1" w:rsidRDefault="00B12C0B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  <w:r>
              <w:rPr>
                <w:rFonts w:cs="Arial"/>
                <w:sz w:val="16"/>
                <w:lang w:eastAsia="de-DE"/>
              </w:rPr>
              <w:t>14:00 – 15:30</w:t>
            </w:r>
          </w:p>
        </w:tc>
        <w:tc>
          <w:tcPr>
            <w:tcW w:w="2783" w:type="dxa"/>
            <w:vAlign w:val="center"/>
          </w:tcPr>
          <w:p w:rsidR="003B29A1" w:rsidRDefault="00B12C0B">
            <w:pPr>
              <w:spacing w:after="0" w:line="240" w:lineRule="auto"/>
              <w:rPr>
                <w:rFonts w:cs="Arial"/>
                <w:color w:val="0070C0"/>
                <w:sz w:val="16"/>
                <w:lang w:eastAsia="de-DE"/>
              </w:rPr>
            </w:pPr>
            <w:r>
              <w:rPr>
                <w:rFonts w:cs="Arial"/>
                <w:b/>
                <w:color w:val="0070C0"/>
                <w:sz w:val="16"/>
                <w:lang w:eastAsia="de-DE"/>
              </w:rPr>
              <w:t xml:space="preserve">Pirner </w:t>
            </w:r>
            <w:r>
              <w:rPr>
                <w:rFonts w:cs="Arial"/>
                <w:color w:val="0070C0"/>
                <w:sz w:val="16"/>
                <w:lang w:eastAsia="de-DE"/>
              </w:rPr>
              <w:t>[14:00 - 16:00</w:t>
            </w:r>
            <w:r>
              <w:rPr>
                <w:rFonts w:cs="Arial"/>
                <w:b/>
                <w:color w:val="0070C0"/>
                <w:sz w:val="16"/>
                <w:lang w:eastAsia="de-DE"/>
              </w:rPr>
              <w:t>]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70C0"/>
                <w:sz w:val="16"/>
                <w:lang w:eastAsia="de-DE"/>
              </w:rPr>
            </w:pPr>
            <w:r>
              <w:rPr>
                <w:rFonts w:cs="Arial"/>
                <w:color w:val="0070C0"/>
                <w:sz w:val="16"/>
                <w:lang w:eastAsia="de-DE"/>
              </w:rPr>
              <w:t>Grundwissen Religionspädagogik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76923C" w:themeColor="accent3" w:themeShade="BF"/>
                <w:sz w:val="16"/>
                <w:lang w:eastAsia="de-DE"/>
              </w:rPr>
            </w:pPr>
            <w:r>
              <w:rPr>
                <w:rFonts w:cs="Arial"/>
                <w:color w:val="0070C0"/>
                <w:sz w:val="16"/>
                <w:lang w:eastAsia="de-DE"/>
              </w:rPr>
              <w:t>ER: TSG HS B (2.019)</w:t>
            </w:r>
          </w:p>
        </w:tc>
        <w:tc>
          <w:tcPr>
            <w:tcW w:w="3030" w:type="dxa"/>
            <w:vMerge w:val="restart"/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Pirner</w:t>
            </w:r>
          </w:p>
          <w:p w:rsidR="003B29A1" w:rsidRDefault="00EC1FE0">
            <w:pPr>
              <w:pStyle w:val="berschrift1"/>
              <w:rPr>
                <w:rFonts w:ascii="Calibri" w:hAnsi="Calibri"/>
                <w:b w:val="0"/>
                <w:color w:val="000000" w:themeColor="text1"/>
              </w:rPr>
            </w:pPr>
            <w:r>
              <w:rPr>
                <w:rFonts w:ascii="Calibri" w:hAnsi="Calibri"/>
                <w:b w:val="0"/>
                <w:color w:val="000000" w:themeColor="text1"/>
              </w:rPr>
              <w:t>Grundfragen</w:t>
            </w:r>
            <w:r w:rsidR="00B12C0B">
              <w:rPr>
                <w:rFonts w:ascii="Calibri" w:hAnsi="Calibri"/>
                <w:b w:val="0"/>
                <w:color w:val="000000" w:themeColor="text1"/>
              </w:rPr>
              <w:t xml:space="preserve"> RP 1</w:t>
            </w:r>
          </w:p>
          <w:p w:rsidR="003B29A1" w:rsidRDefault="00B12C0B">
            <w:pPr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(V) 01.005</w:t>
            </w:r>
          </w:p>
        </w:tc>
        <w:tc>
          <w:tcPr>
            <w:tcW w:w="2835" w:type="dxa"/>
            <w:vMerge w:val="restart"/>
            <w:vAlign w:val="center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  <w:spacing w:val="-2"/>
              </w:rPr>
            </w:pPr>
            <w:r>
              <w:rPr>
                <w:rFonts w:ascii="Calibri" w:hAnsi="Calibri"/>
                <w:color w:val="000000" w:themeColor="text1"/>
                <w:spacing w:val="-2"/>
              </w:rPr>
              <w:t>Pirner/Haußmann,  et. al.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Praktikumsbegleitveranstaltung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 xml:space="preserve">(16., 23., 30.10.19 &amp; 05.02.2020) 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1.005</w:t>
            </w:r>
          </w:p>
        </w:tc>
        <w:tc>
          <w:tcPr>
            <w:tcW w:w="2835" w:type="dxa"/>
            <w:vMerge w:val="restart"/>
            <w:vAlign w:val="center"/>
          </w:tcPr>
          <w:p w:rsidR="003B29A1" w:rsidRDefault="00B12C0B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b/>
                <w:color w:val="000000" w:themeColor="text1"/>
                <w:sz w:val="16"/>
                <w:lang w:eastAsia="de-DE"/>
              </w:rPr>
              <w:t>Bergler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Jesus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(V) 01.005</w:t>
            </w:r>
          </w:p>
        </w:tc>
        <w:tc>
          <w:tcPr>
            <w:tcW w:w="2755" w:type="dxa"/>
            <w:vMerge w:val="restart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</w:p>
        </w:tc>
      </w:tr>
      <w:tr w:rsidR="003B29A1">
        <w:trPr>
          <w:cantSplit/>
          <w:trHeight w:val="830"/>
          <w:tblCellSpacing w:w="0" w:type="dxa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3B29A1" w:rsidRDefault="003B29A1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B29A1" w:rsidRDefault="00B12C0B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</w:rPr>
            </w:pPr>
            <w:r>
              <w:rPr>
                <w:rFonts w:cs="Arial"/>
                <w:b/>
                <w:color w:val="000000" w:themeColor="text1"/>
                <w:sz w:val="16"/>
                <w:lang w:eastAsia="de-DE"/>
              </w:rPr>
              <w:t>Schoberth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Einführung in die Dogmatik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(V) 01.005</w:t>
            </w:r>
          </w:p>
        </w:tc>
        <w:tc>
          <w:tcPr>
            <w:tcW w:w="3030" w:type="dxa"/>
            <w:vMerge/>
            <w:tcBorders>
              <w:bottom w:val="single" w:sz="4" w:space="0" w:color="auto"/>
            </w:tcBorders>
            <w:vAlign w:val="center"/>
          </w:tcPr>
          <w:p w:rsidR="003B29A1" w:rsidRDefault="003B29A1">
            <w:pPr>
              <w:pStyle w:val="berschrift1"/>
              <w:rPr>
                <w:rFonts w:ascii="Calibri" w:hAnsi="Calibri"/>
                <w:color w:val="000000" w:themeColor="text1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B29A1" w:rsidRDefault="003B29A1">
            <w:pPr>
              <w:pStyle w:val="berschrift1"/>
              <w:rPr>
                <w:rFonts w:ascii="Calibri" w:hAnsi="Calibri"/>
                <w:color w:val="000000" w:themeColor="text1"/>
                <w:spacing w:val="-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</w:p>
        </w:tc>
      </w:tr>
      <w:tr w:rsidR="003B29A1">
        <w:trPr>
          <w:cantSplit/>
          <w:trHeight w:val="652"/>
          <w:tblCellSpacing w:w="0" w:type="dxa"/>
        </w:trPr>
        <w:tc>
          <w:tcPr>
            <w:tcW w:w="827" w:type="dxa"/>
            <w:vMerge w:val="restart"/>
          </w:tcPr>
          <w:p w:rsidR="003B29A1" w:rsidRDefault="00B12C0B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  <w:r>
              <w:rPr>
                <w:rFonts w:cs="Arial"/>
                <w:sz w:val="16"/>
                <w:lang w:eastAsia="de-DE"/>
              </w:rPr>
              <w:t>15:45 – 17:15</w:t>
            </w:r>
          </w:p>
        </w:tc>
        <w:tc>
          <w:tcPr>
            <w:tcW w:w="2783" w:type="dxa"/>
            <w:vAlign w:val="center"/>
          </w:tcPr>
          <w:p w:rsidR="003B29A1" w:rsidRDefault="00B12C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24"/>
                <w:lang w:eastAsia="de-DE"/>
              </w:rPr>
              <w:t xml:space="preserve">Haußmann &amp; </w:t>
            </w:r>
            <w:proofErr w:type="spellStart"/>
            <w:r>
              <w:rPr>
                <w:rFonts w:cs="Arial"/>
                <w:b/>
                <w:color w:val="000000" w:themeColor="text1"/>
                <w:sz w:val="16"/>
                <w:szCs w:val="24"/>
                <w:lang w:eastAsia="de-DE"/>
              </w:rPr>
              <w:t>Bedruna</w:t>
            </w:r>
            <w:proofErr w:type="spellEnd"/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szCs w:val="24"/>
                <w:lang w:eastAsia="de-DE"/>
              </w:rPr>
              <w:t>Fachdidaktik in Lernwegen entdecken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(V) 01.005</w:t>
            </w:r>
          </w:p>
        </w:tc>
        <w:tc>
          <w:tcPr>
            <w:tcW w:w="3030" w:type="dxa"/>
            <w:vMerge w:val="restart"/>
            <w:vAlign w:val="center"/>
          </w:tcPr>
          <w:p w:rsidR="00EC1FE0" w:rsidRPr="00EC1FE0" w:rsidRDefault="00EC1FE0" w:rsidP="00EC1FE0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16"/>
                <w:lang w:eastAsia="de-DE"/>
              </w:rPr>
            </w:pPr>
            <w:r w:rsidRPr="00EC1FE0">
              <w:rPr>
                <w:rFonts w:cs="Arial"/>
                <w:b/>
                <w:bCs/>
                <w:color w:val="000000" w:themeColor="text1"/>
                <w:sz w:val="16"/>
                <w:lang w:eastAsia="de-DE"/>
              </w:rPr>
              <w:t>Pirner/Häusler</w:t>
            </w:r>
          </w:p>
          <w:p w:rsidR="00EC1FE0" w:rsidRPr="00EC1FE0" w:rsidRDefault="00EC1FE0" w:rsidP="00EC1FE0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 w:rsidRPr="00EC1FE0">
              <w:rPr>
                <w:rFonts w:cs="Arial"/>
                <w:color w:val="000000" w:themeColor="text1"/>
                <w:sz w:val="16"/>
                <w:lang w:eastAsia="de-DE"/>
              </w:rPr>
              <w:t>Forschendes Lernen für einen guten Religionsunterricht</w:t>
            </w:r>
          </w:p>
          <w:p w:rsidR="003B29A1" w:rsidRDefault="00EC1FE0" w:rsidP="00EC1FE0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 w:rsidRPr="00EC1FE0">
              <w:rPr>
                <w:rFonts w:cs="Arial"/>
                <w:color w:val="000000" w:themeColor="text1"/>
                <w:sz w:val="16"/>
                <w:lang w:eastAsia="de-DE"/>
              </w:rPr>
              <w:t>St. Paul 01.005</w:t>
            </w:r>
          </w:p>
        </w:tc>
        <w:tc>
          <w:tcPr>
            <w:tcW w:w="2835" w:type="dxa"/>
            <w:vMerge w:val="restart"/>
            <w:vAlign w:val="center"/>
          </w:tcPr>
          <w:p w:rsidR="003B29A1" w:rsidRDefault="00B12C0B">
            <w:pPr>
              <w:pStyle w:val="berschrift1"/>
              <w:rPr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lang w:val="en-US"/>
              </w:rPr>
              <w:t>Nentel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val="en-US" w:eastAsia="de-DE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lang w:val="en-US" w:eastAsia="de-DE"/>
              </w:rPr>
              <w:t>Prophetie</w:t>
            </w:r>
            <w:proofErr w:type="spellEnd"/>
          </w:p>
          <w:p w:rsidR="003B29A1" w:rsidRDefault="00B12C0B">
            <w:pPr>
              <w:spacing w:after="0" w:line="240" w:lineRule="auto"/>
              <w:jc w:val="right"/>
              <w:rPr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lang w:val="en-US" w:eastAsia="de-DE"/>
              </w:rPr>
              <w:t>St. Paul (V) 01. 005</w:t>
            </w:r>
          </w:p>
        </w:tc>
        <w:tc>
          <w:tcPr>
            <w:tcW w:w="2835" w:type="dxa"/>
            <w:vMerge w:val="restart"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2755" w:type="dxa"/>
            <w:vMerge w:val="restart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</w:p>
        </w:tc>
      </w:tr>
      <w:tr w:rsidR="003B29A1">
        <w:trPr>
          <w:cantSplit/>
          <w:trHeight w:val="200"/>
          <w:tblCellSpacing w:w="0" w:type="dxa"/>
        </w:trPr>
        <w:tc>
          <w:tcPr>
            <w:tcW w:w="827" w:type="dxa"/>
            <w:vMerge/>
          </w:tcPr>
          <w:p w:rsidR="003B29A1" w:rsidRDefault="003B29A1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</w:p>
        </w:tc>
        <w:tc>
          <w:tcPr>
            <w:tcW w:w="2783" w:type="dxa"/>
            <w:vAlign w:val="center"/>
          </w:tcPr>
          <w:p w:rsidR="003B29A1" w:rsidRDefault="00B12C0B">
            <w:pPr>
              <w:spacing w:after="0" w:line="240" w:lineRule="auto"/>
              <w:rPr>
                <w:rFonts w:cs="Arial"/>
                <w:b/>
                <w:color w:val="000000" w:themeColor="text1"/>
                <w:sz w:val="16"/>
              </w:rPr>
            </w:pPr>
            <w:r>
              <w:rPr>
                <w:rFonts w:cs="Arial"/>
                <w:b/>
                <w:color w:val="000000" w:themeColor="text1"/>
                <w:sz w:val="16"/>
                <w:lang w:eastAsia="de-DE"/>
              </w:rPr>
              <w:t xml:space="preserve">Gehrig &amp; </w:t>
            </w:r>
            <w:proofErr w:type="spellStart"/>
            <w:r>
              <w:rPr>
                <w:rFonts w:cs="Arial"/>
                <w:b/>
                <w:color w:val="000000" w:themeColor="text1"/>
                <w:sz w:val="16"/>
                <w:lang w:eastAsia="de-DE"/>
              </w:rPr>
              <w:t>Latteier</w:t>
            </w:r>
            <w:proofErr w:type="spellEnd"/>
          </w:p>
          <w:p w:rsidR="003B29A1" w:rsidRDefault="00B12C0B">
            <w:pPr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Bibelkunde AT (15:45-18:00)</w:t>
            </w:r>
          </w:p>
          <w:p w:rsidR="003B29A1" w:rsidRDefault="00B12C0B">
            <w:pPr>
              <w:spacing w:after="0" w:line="240" w:lineRule="auto"/>
              <w:jc w:val="right"/>
              <w:rPr>
                <w:rFonts w:cs="Arial"/>
                <w:bCs/>
                <w:color w:val="000000" w:themeColor="text1"/>
                <w:sz w:val="16"/>
                <w:szCs w:val="24"/>
                <w:lang w:eastAsia="de-DE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24"/>
                <w:lang w:eastAsia="de-DE"/>
              </w:rPr>
              <w:t>St.Paul 00.301</w:t>
            </w:r>
          </w:p>
        </w:tc>
        <w:tc>
          <w:tcPr>
            <w:tcW w:w="3030" w:type="dxa"/>
            <w:vMerge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2835" w:type="dxa"/>
            <w:vMerge/>
            <w:vAlign w:val="center"/>
          </w:tcPr>
          <w:p w:rsidR="003B29A1" w:rsidRDefault="003B29A1">
            <w:pPr>
              <w:pStyle w:val="berschrift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3B29A1" w:rsidRDefault="003B29A1">
            <w:pPr>
              <w:pStyle w:val="berschrift1"/>
              <w:rPr>
                <w:rFonts w:ascii="Calibri" w:hAnsi="Calibri"/>
                <w:color w:val="000000" w:themeColor="text1"/>
                <w:szCs w:val="16"/>
              </w:rPr>
            </w:pPr>
          </w:p>
        </w:tc>
        <w:tc>
          <w:tcPr>
            <w:tcW w:w="2755" w:type="dxa"/>
            <w:vMerge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</w:p>
        </w:tc>
      </w:tr>
      <w:tr w:rsidR="003B29A1">
        <w:trPr>
          <w:trHeight w:val="538"/>
          <w:tblCellSpacing w:w="0" w:type="dxa"/>
        </w:trPr>
        <w:tc>
          <w:tcPr>
            <w:tcW w:w="827" w:type="dxa"/>
          </w:tcPr>
          <w:p w:rsidR="003B29A1" w:rsidRDefault="00B12C0B">
            <w:pPr>
              <w:spacing w:after="0" w:line="240" w:lineRule="auto"/>
              <w:rPr>
                <w:rFonts w:cs="Arial"/>
                <w:sz w:val="16"/>
                <w:lang w:eastAsia="de-DE"/>
              </w:rPr>
            </w:pPr>
            <w:r>
              <w:rPr>
                <w:rFonts w:cs="Arial"/>
                <w:sz w:val="16"/>
                <w:lang w:eastAsia="de-DE"/>
              </w:rPr>
              <w:t>17:30 – 19:00</w:t>
            </w:r>
          </w:p>
        </w:tc>
        <w:tc>
          <w:tcPr>
            <w:tcW w:w="2783" w:type="dxa"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rFonts w:cs="Arial"/>
                <w:color w:val="FF0000"/>
                <w:sz w:val="16"/>
                <w:lang w:eastAsia="de-DE"/>
              </w:rPr>
            </w:pPr>
          </w:p>
        </w:tc>
        <w:tc>
          <w:tcPr>
            <w:tcW w:w="3030" w:type="dxa"/>
          </w:tcPr>
          <w:p w:rsidR="003B29A1" w:rsidRDefault="00B12C0B">
            <w:pPr>
              <w:pStyle w:val="berschrift1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Roth/</w:t>
            </w:r>
            <w:proofErr w:type="spellStart"/>
            <w:r>
              <w:rPr>
                <w:rFonts w:ascii="Calibri" w:hAnsi="Calibri"/>
                <w:color w:val="000000" w:themeColor="text1"/>
                <w:szCs w:val="24"/>
              </w:rPr>
              <w:t>Hagengruber</w:t>
            </w:r>
            <w:proofErr w:type="spellEnd"/>
          </w:p>
          <w:p w:rsidR="00EC1FE0" w:rsidRDefault="00EC1FE0" w:rsidP="00EC1FE0">
            <w:pPr>
              <w:tabs>
                <w:tab w:val="left" w:pos="540"/>
                <w:tab w:val="right" w:pos="2880"/>
              </w:tabs>
              <w:spacing w:after="0" w:line="240" w:lineRule="auto"/>
              <w:rPr>
                <w:rFonts w:cs="Arial"/>
                <w:color w:val="000000" w:themeColor="text1"/>
                <w:sz w:val="16"/>
                <w:lang w:eastAsia="de-DE"/>
              </w:rPr>
            </w:pPr>
            <w:r w:rsidRPr="00EC1FE0">
              <w:rPr>
                <w:rFonts w:cs="Arial"/>
                <w:color w:val="000000" w:themeColor="text1"/>
                <w:sz w:val="16"/>
                <w:lang w:eastAsia="de-DE"/>
              </w:rPr>
              <w:t>"Deine Kirche, meine Kirche, unsere Kirche?"</w:t>
            </w:r>
          </w:p>
          <w:p w:rsidR="003B29A1" w:rsidRDefault="00B12C0B">
            <w:pPr>
              <w:tabs>
                <w:tab w:val="left" w:pos="540"/>
                <w:tab w:val="right" w:pos="2880"/>
              </w:tabs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lang w:eastAsia="de-DE"/>
              </w:rPr>
              <w:t>St. Paul (V) 01.005</w:t>
            </w:r>
          </w:p>
        </w:tc>
        <w:tc>
          <w:tcPr>
            <w:tcW w:w="2835" w:type="dxa"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2835" w:type="dxa"/>
            <w:vAlign w:val="center"/>
          </w:tcPr>
          <w:p w:rsidR="003B29A1" w:rsidRDefault="003B29A1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lang w:eastAsia="de-DE"/>
              </w:rPr>
            </w:pPr>
          </w:p>
        </w:tc>
        <w:tc>
          <w:tcPr>
            <w:tcW w:w="2755" w:type="dxa"/>
            <w:vAlign w:val="center"/>
          </w:tcPr>
          <w:p w:rsidR="003B29A1" w:rsidRDefault="003B29A1">
            <w:pPr>
              <w:spacing w:after="0" w:line="240" w:lineRule="auto"/>
              <w:rPr>
                <w:rFonts w:cs="Arial"/>
                <w:color w:val="FF0000"/>
                <w:sz w:val="16"/>
                <w:lang w:eastAsia="de-DE"/>
              </w:rPr>
            </w:pPr>
          </w:p>
        </w:tc>
      </w:tr>
    </w:tbl>
    <w:p w:rsidR="003B29A1" w:rsidRDefault="003B29A1">
      <w:pPr>
        <w:spacing w:after="0" w:line="240" w:lineRule="auto"/>
        <w:rPr>
          <w:rFonts w:ascii="Arial" w:hAnsi="Arial" w:cs="Arial"/>
          <w:b/>
          <w:sz w:val="20"/>
          <w:szCs w:val="10"/>
          <w:u w:val="single"/>
          <w:lang w:eastAsia="de-DE"/>
        </w:rPr>
      </w:pPr>
    </w:p>
    <w:p w:rsidR="003B29A1" w:rsidRDefault="00B12C0B">
      <w:pPr>
        <w:spacing w:after="0" w:line="240" w:lineRule="auto"/>
        <w:rPr>
          <w:rFonts w:ascii="Arial" w:hAnsi="Arial" w:cs="Arial"/>
          <w:b/>
          <w:color w:val="auto"/>
          <w:sz w:val="16"/>
          <w:szCs w:val="18"/>
          <w:u w:val="single"/>
          <w:lang w:eastAsia="de-DE"/>
        </w:rPr>
      </w:pPr>
      <w:r>
        <w:rPr>
          <w:rFonts w:ascii="Arial" w:hAnsi="Arial" w:cs="Arial" w:hint="cs"/>
          <w:b/>
          <w:sz w:val="16"/>
          <w:szCs w:val="18"/>
          <w:u w:val="single"/>
          <w:lang w:eastAsia="de-DE"/>
        </w:rPr>
        <w:t xml:space="preserve">Weitere </w:t>
      </w:r>
      <w:r>
        <w:rPr>
          <w:rFonts w:ascii="Arial" w:hAnsi="Arial" w:cs="Arial" w:hint="cs"/>
          <w:b/>
          <w:color w:val="auto"/>
          <w:sz w:val="16"/>
          <w:szCs w:val="18"/>
          <w:u w:val="single"/>
          <w:lang w:eastAsia="de-DE"/>
        </w:rPr>
        <w:t>Veranstaltungen: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9"/>
      </w:tblGrid>
      <w:tr w:rsidR="003B29A1">
        <w:trPr>
          <w:trHeight w:val="1099"/>
        </w:trPr>
        <w:tc>
          <w:tcPr>
            <w:tcW w:w="7628" w:type="dxa"/>
          </w:tcPr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</w:pPr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>Blockseminar Haußmann</w:t>
            </w:r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>:</w:t>
            </w:r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 xml:space="preserve">Wasser </w:t>
            </w:r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>(</w:t>
            </w:r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>30.11.-02.12.18</w:t>
            </w:r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 xml:space="preserve">), Jugendhaus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>Vestenbergsgreuth</w:t>
            </w:r>
            <w:proofErr w:type="spellEnd"/>
          </w:p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 xml:space="preserve">Wisch: </w:t>
            </w:r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>Tutorium zum Einführungskurs Theologie (</w:t>
            </w:r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>teilgeblockt</w:t>
            </w:r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>)</w:t>
            </w:r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 xml:space="preserve">; </w:t>
            </w:r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>St. Paul</w:t>
            </w:r>
          </w:p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>Christliche Ethik und ethische Bildung (N.N.)</w:t>
            </w:r>
          </w:p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  <w:lang w:eastAsia="de-DE"/>
              </w:rPr>
              <w:t>Roth</w:t>
            </w:r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 xml:space="preserve">: Praktikum RU an beruflichen Schulen (Nürnberg und Bamberg), </w:t>
            </w:r>
            <w:proofErr w:type="spellStart"/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>O.u.Z.n.V</w:t>
            </w:r>
            <w:proofErr w:type="spellEnd"/>
            <w:r>
              <w:rPr>
                <w:rFonts w:ascii="Arial" w:hAnsi="Arial" w:cs="Arial" w:hint="cs"/>
                <w:color w:val="auto"/>
                <w:sz w:val="16"/>
                <w:szCs w:val="20"/>
                <w:lang w:eastAsia="de-DE"/>
              </w:rPr>
              <w:t>.</w:t>
            </w:r>
          </w:p>
        </w:tc>
        <w:tc>
          <w:tcPr>
            <w:tcW w:w="7629" w:type="dxa"/>
          </w:tcPr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lang w:eastAsia="de-DE"/>
              </w:rPr>
            </w:pPr>
            <w:r>
              <w:rPr>
                <w:rFonts w:ascii="Arial" w:hAnsi="Arial" w:cs="Arial"/>
                <w:color w:val="auto"/>
                <w:sz w:val="16"/>
                <w:lang w:eastAsia="de-DE"/>
              </w:rPr>
              <w:t>Theologinnen und Theologen im 20. Jahrhundert (Lähnemann/Rommel)</w:t>
            </w:r>
          </w:p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lang w:eastAsia="de-DE"/>
              </w:rPr>
            </w:pPr>
            <w:r>
              <w:rPr>
                <w:rFonts w:ascii="Arial" w:hAnsi="Arial" w:cs="Arial"/>
                <w:color w:val="auto"/>
                <w:sz w:val="16"/>
                <w:lang w:eastAsia="de-DE"/>
              </w:rPr>
              <w:t>Alles nur ein "Spiel"? Szenisches Lernen und performative Formen im RU (</w:t>
            </w:r>
            <w:proofErr w:type="spellStart"/>
            <w:r>
              <w:rPr>
                <w:rFonts w:ascii="Arial" w:hAnsi="Arial" w:cs="Arial"/>
                <w:color w:val="auto"/>
                <w:sz w:val="16"/>
                <w:lang w:eastAsia="de-DE"/>
              </w:rPr>
              <w:t>Ströbel</w:t>
            </w:r>
            <w:proofErr w:type="spellEnd"/>
            <w:r>
              <w:rPr>
                <w:rFonts w:ascii="Arial" w:hAnsi="Arial" w:cs="Arial"/>
                <w:color w:val="auto"/>
                <w:sz w:val="16"/>
                <w:lang w:eastAsia="de-DE"/>
              </w:rPr>
              <w:t>-Langer)</w:t>
            </w:r>
          </w:p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lang w:eastAsia="de-DE"/>
              </w:rPr>
            </w:pPr>
            <w:r>
              <w:rPr>
                <w:rFonts w:ascii="Arial" w:hAnsi="Arial" w:cs="Arial"/>
                <w:color w:val="auto"/>
                <w:sz w:val="16"/>
                <w:lang w:eastAsia="de-DE"/>
              </w:rPr>
              <w:t xml:space="preserve">Christliche Ethik und </w:t>
            </w:r>
            <w:r>
              <w:rPr>
                <w:rFonts w:ascii="Arial" w:hAnsi="Arial" w:cs="Arial"/>
                <w:color w:val="auto"/>
                <w:sz w:val="16"/>
                <w:lang w:eastAsia="de-DE"/>
              </w:rPr>
              <w:t>ethische Bildung (</w:t>
            </w:r>
            <w:proofErr w:type="spellStart"/>
            <w:r>
              <w:rPr>
                <w:rFonts w:ascii="Arial" w:hAnsi="Arial" w:cs="Arial"/>
                <w:color w:val="auto"/>
                <w:sz w:val="16"/>
                <w:lang w:eastAsia="de-DE"/>
              </w:rPr>
              <w:t>Gojny</w:t>
            </w:r>
            <w:proofErr w:type="spellEnd"/>
            <w:r>
              <w:rPr>
                <w:rFonts w:ascii="Arial" w:hAnsi="Arial" w:cs="Arial"/>
                <w:color w:val="auto"/>
                <w:sz w:val="16"/>
                <w:lang w:eastAsia="de-DE"/>
              </w:rPr>
              <w:t>)</w:t>
            </w:r>
          </w:p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lang w:eastAsia="de-DE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Paynter: vhb-Bibelkunde (2 SWS)</w:t>
            </w:r>
          </w:p>
          <w:p w:rsidR="003B29A1" w:rsidRDefault="00B12C0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hAnsi="Arial" w:cs="Arial"/>
                <w:color w:val="auto"/>
                <w:sz w:val="16"/>
                <w:lang w:eastAsia="de-DE"/>
              </w:rPr>
            </w:pPr>
            <w:r>
              <w:rPr>
                <w:rFonts w:ascii="Arial" w:hAnsi="Arial" w:cs="Arial"/>
                <w:color w:val="auto"/>
                <w:sz w:val="16"/>
                <w:lang w:eastAsia="de-DE"/>
              </w:rPr>
              <w:t>Tagung: Kinderrechte (Pirner)</w:t>
            </w:r>
          </w:p>
        </w:tc>
      </w:tr>
    </w:tbl>
    <w:p w:rsidR="003B29A1" w:rsidRDefault="00B12C0B">
      <w:pPr>
        <w:spacing w:before="120" w:after="0" w:line="240" w:lineRule="auto"/>
        <w:rPr>
          <w:rFonts w:ascii="Times New Roman" w:hAnsi="Times New Roman"/>
          <w:sz w:val="14"/>
        </w:rPr>
      </w:pPr>
      <w:r>
        <w:rPr>
          <w:rFonts w:ascii="Arial" w:eastAsia="Arial" w:hAnsi="Arial" w:cs="Arial" w:hint="cs"/>
          <w:spacing w:val="6"/>
          <w:sz w:val="14"/>
          <w:szCs w:val="20"/>
        </w:rPr>
        <w:t>Beachten Sie auch das Lehrangebot in Erlangen und vergleichen Sie dieses mit den Zuordnungstabellen für Ihren Studiengang (</w:t>
      </w:r>
      <w:hyperlink r:id="rId7" w:history="1">
        <w:r>
          <w:rPr>
            <w:rStyle w:val="Hyperlink"/>
            <w:rFonts w:ascii="Arial" w:eastAsia="Arial" w:hAnsi="Arial" w:cs="Arial" w:hint="cs"/>
            <w:spacing w:val="6"/>
            <w:sz w:val="14"/>
            <w:szCs w:val="20"/>
          </w:rPr>
          <w:t>http://www.evrel.ewf.uni-erlangen.de/studium/zuordnung-lehrveranstaltungen.shtml</w:t>
        </w:r>
      </w:hyperlink>
      <w:r>
        <w:rPr>
          <w:rFonts w:ascii="Arial" w:eastAsia="Arial" w:hAnsi="Arial" w:cs="Arial" w:hint="cs"/>
          <w:spacing w:val="6"/>
          <w:sz w:val="14"/>
          <w:szCs w:val="20"/>
        </w:rPr>
        <w:t>).</w:t>
      </w:r>
    </w:p>
    <w:sectPr w:rsidR="003B29A1">
      <w:footerReference w:type="default" r:id="rId8"/>
      <w:pgSz w:w="16838" w:h="11906" w:orient="landscape"/>
      <w:pgMar w:top="397" w:right="720" w:bottom="397" w:left="851" w:header="72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0B" w:rsidRDefault="00B12C0B">
      <w:pPr>
        <w:spacing w:after="0" w:line="240" w:lineRule="auto"/>
      </w:pPr>
      <w:r>
        <w:separator/>
      </w:r>
    </w:p>
  </w:endnote>
  <w:endnote w:type="continuationSeparator" w:id="0">
    <w:p w:rsidR="00B12C0B" w:rsidRDefault="00B1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A1" w:rsidRDefault="00B12C0B">
    <w:pPr>
      <w:pStyle w:val="Fuzeile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Stand: </w:t>
    </w:r>
    <w:r w:rsidR="00EC1FE0">
      <w:rPr>
        <w:rFonts w:ascii="Times New Roman" w:hAnsi="Times New Roman"/>
        <w:sz w:val="18"/>
      </w:rPr>
      <w:t>07</w:t>
    </w:r>
    <w:r>
      <w:rPr>
        <w:rFonts w:ascii="Times New Roman" w:hAnsi="Times New Roman"/>
        <w:sz w:val="18"/>
      </w:rPr>
      <w:t>.</w:t>
    </w:r>
    <w:r w:rsidR="00EC1FE0">
      <w:rPr>
        <w:rFonts w:ascii="Times New Roman" w:hAnsi="Times New Roman"/>
        <w:sz w:val="18"/>
      </w:rPr>
      <w:t>1</w:t>
    </w:r>
    <w:r>
      <w:rPr>
        <w:rFonts w:ascii="Times New Roman" w:hAnsi="Times New Roman"/>
        <w:sz w:val="18"/>
      </w:rPr>
      <w:t>0</w:t>
    </w:r>
    <w:r>
      <w:rPr>
        <w:rFonts w:ascii="Times New Roman" w:hAnsi="Times New Roman"/>
        <w:sz w:val="18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0B" w:rsidRDefault="00B12C0B">
      <w:pPr>
        <w:spacing w:after="0" w:line="240" w:lineRule="auto"/>
      </w:pPr>
      <w:r>
        <w:separator/>
      </w:r>
    </w:p>
  </w:footnote>
  <w:footnote w:type="continuationSeparator" w:id="0">
    <w:p w:rsidR="00B12C0B" w:rsidRDefault="00B1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1D06"/>
    <w:multiLevelType w:val="hybridMultilevel"/>
    <w:tmpl w:val="3C90DACA"/>
    <w:lvl w:ilvl="0" w:tplc="FD52B7F8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cs="Times New Roman" w:hint="default"/>
        <w:sz w:val="20"/>
      </w:rPr>
    </w:lvl>
    <w:lvl w:ilvl="1" w:tplc="3280D1B0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cs="Courier New" w:hint="default"/>
        <w:sz w:val="20"/>
      </w:rPr>
    </w:lvl>
    <w:lvl w:ilvl="2" w:tplc="EB10499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cs="Times New Roman" w:hint="default"/>
        <w:sz w:val="20"/>
      </w:rPr>
    </w:lvl>
    <w:lvl w:ilvl="3" w:tplc="C5AE4ABC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cs="Times New Roman" w:hint="default"/>
        <w:sz w:val="20"/>
      </w:rPr>
    </w:lvl>
    <w:lvl w:ilvl="4" w:tplc="75522C3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cs="Times New Roman" w:hint="default"/>
        <w:sz w:val="20"/>
      </w:rPr>
    </w:lvl>
    <w:lvl w:ilvl="5" w:tplc="7FDA345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cs="Times New Roman" w:hint="default"/>
        <w:sz w:val="20"/>
      </w:rPr>
    </w:lvl>
    <w:lvl w:ilvl="6" w:tplc="B91C1A22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cs="Times New Roman" w:hint="default"/>
        <w:sz w:val="20"/>
      </w:rPr>
    </w:lvl>
    <w:lvl w:ilvl="7" w:tplc="DEEA5BFE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cs="Times New Roman" w:hint="default"/>
        <w:sz w:val="20"/>
      </w:rPr>
    </w:lvl>
    <w:lvl w:ilvl="8" w:tplc="9F3AF8D8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cs="Times New Roman" w:hint="default"/>
        <w:sz w:val="20"/>
      </w:rPr>
    </w:lvl>
  </w:abstractNum>
  <w:abstractNum w:abstractNumId="1" w15:restartNumberingAfterBreak="0">
    <w:nsid w:val="5E4E14FC"/>
    <w:multiLevelType w:val="hybridMultilevel"/>
    <w:tmpl w:val="621C261A"/>
    <w:lvl w:ilvl="0" w:tplc="380A4218">
      <w:start w:val="1"/>
      <w:numFmt w:val="bullet"/>
      <w:lvlText w:val=""/>
      <w:lvlJc w:val="left"/>
      <w:pPr>
        <w:ind w:left="720" w:hanging="358"/>
      </w:pPr>
      <w:rPr>
        <w:rFonts w:ascii="Wingdings" w:hAnsi="Wingdings" w:hint="default"/>
      </w:rPr>
    </w:lvl>
    <w:lvl w:ilvl="1" w:tplc="27903776">
      <w:start w:val="1"/>
      <w:numFmt w:val="bullet"/>
      <w:lvlText w:val="o"/>
      <w:lvlJc w:val="left"/>
      <w:pPr>
        <w:ind w:left="1440" w:hanging="358"/>
      </w:pPr>
      <w:rPr>
        <w:rFonts w:ascii="Courier New" w:hAnsi="Courier New" w:hint="default"/>
      </w:rPr>
    </w:lvl>
    <w:lvl w:ilvl="2" w:tplc="0E869A6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E31E925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A4280E90">
      <w:start w:val="1"/>
      <w:numFmt w:val="bullet"/>
      <w:lvlText w:val="o"/>
      <w:lvlJc w:val="left"/>
      <w:pPr>
        <w:ind w:left="3600" w:hanging="358"/>
      </w:pPr>
      <w:rPr>
        <w:rFonts w:ascii="Courier New" w:hAnsi="Courier New" w:hint="default"/>
      </w:rPr>
    </w:lvl>
    <w:lvl w:ilvl="5" w:tplc="2CA0707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6E1EE5F8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D714A4FE">
      <w:start w:val="1"/>
      <w:numFmt w:val="bullet"/>
      <w:lvlText w:val="o"/>
      <w:lvlJc w:val="left"/>
      <w:pPr>
        <w:ind w:left="5760" w:hanging="358"/>
      </w:pPr>
      <w:rPr>
        <w:rFonts w:ascii="Courier New" w:hAnsi="Courier New" w:hint="default"/>
      </w:rPr>
    </w:lvl>
    <w:lvl w:ilvl="8" w:tplc="0EA4290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" w15:restartNumberingAfterBreak="0">
    <w:nsid w:val="72771A74"/>
    <w:multiLevelType w:val="hybridMultilevel"/>
    <w:tmpl w:val="1D0A55F2"/>
    <w:lvl w:ilvl="0" w:tplc="9CDADFBC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EF2875D0">
      <w:start w:val="1"/>
      <w:numFmt w:val="bullet"/>
      <w:lvlText w:val="o"/>
      <w:lvlJc w:val="left"/>
      <w:pPr>
        <w:ind w:left="1440" w:hanging="358"/>
      </w:pPr>
      <w:rPr>
        <w:rFonts w:ascii="Courier New" w:hAnsi="Courier New" w:hint="default"/>
      </w:rPr>
    </w:lvl>
    <w:lvl w:ilvl="2" w:tplc="4EC4227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9A16A62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FF5AC9DE">
      <w:start w:val="1"/>
      <w:numFmt w:val="bullet"/>
      <w:lvlText w:val="o"/>
      <w:lvlJc w:val="left"/>
      <w:pPr>
        <w:ind w:left="3600" w:hanging="358"/>
      </w:pPr>
      <w:rPr>
        <w:rFonts w:ascii="Courier New" w:hAnsi="Courier New" w:hint="default"/>
      </w:rPr>
    </w:lvl>
    <w:lvl w:ilvl="5" w:tplc="C308822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7D3A834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21C49F4E">
      <w:start w:val="1"/>
      <w:numFmt w:val="bullet"/>
      <w:lvlText w:val="o"/>
      <w:lvlJc w:val="left"/>
      <w:pPr>
        <w:ind w:left="5760" w:hanging="358"/>
      </w:pPr>
      <w:rPr>
        <w:rFonts w:ascii="Courier New" w:hAnsi="Courier New" w:hint="default"/>
      </w:rPr>
    </w:lvl>
    <w:lvl w:ilvl="8" w:tplc="FB0CBF0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" w15:restartNumberingAfterBreak="0">
    <w:nsid w:val="7430321A"/>
    <w:multiLevelType w:val="hybridMultilevel"/>
    <w:tmpl w:val="B89831AE"/>
    <w:lvl w:ilvl="0" w:tplc="2EEEBA6A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1978657E">
      <w:start w:val="1"/>
      <w:numFmt w:val="bullet"/>
      <w:lvlText w:val="o"/>
      <w:lvlJc w:val="left"/>
      <w:pPr>
        <w:ind w:left="1440" w:hanging="358"/>
      </w:pPr>
      <w:rPr>
        <w:rFonts w:ascii="Courier New" w:hAnsi="Courier New" w:hint="default"/>
      </w:rPr>
    </w:lvl>
    <w:lvl w:ilvl="2" w:tplc="1928747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5B2AEEE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ACEC79C0">
      <w:start w:val="1"/>
      <w:numFmt w:val="bullet"/>
      <w:lvlText w:val="o"/>
      <w:lvlJc w:val="left"/>
      <w:pPr>
        <w:ind w:left="3600" w:hanging="358"/>
      </w:pPr>
      <w:rPr>
        <w:rFonts w:ascii="Courier New" w:hAnsi="Courier New" w:hint="default"/>
      </w:rPr>
    </w:lvl>
    <w:lvl w:ilvl="5" w:tplc="29D6675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9874273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1561B2E">
      <w:start w:val="1"/>
      <w:numFmt w:val="bullet"/>
      <w:lvlText w:val="o"/>
      <w:lvlJc w:val="left"/>
      <w:pPr>
        <w:ind w:left="5760" w:hanging="358"/>
      </w:pPr>
      <w:rPr>
        <w:rFonts w:ascii="Courier New" w:hAnsi="Courier New" w:hint="default"/>
      </w:rPr>
    </w:lvl>
    <w:lvl w:ilvl="8" w:tplc="20EEA45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" w15:restartNumberingAfterBreak="0">
    <w:nsid w:val="7CC86A3C"/>
    <w:multiLevelType w:val="hybridMultilevel"/>
    <w:tmpl w:val="ADDEB534"/>
    <w:lvl w:ilvl="0" w:tplc="4162C092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cs="Times New Roman" w:hint="default"/>
        <w:sz w:val="20"/>
      </w:rPr>
    </w:lvl>
    <w:lvl w:ilvl="1" w:tplc="41E2F884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cs="Courier New" w:hint="default"/>
        <w:sz w:val="20"/>
      </w:rPr>
    </w:lvl>
    <w:lvl w:ilvl="2" w:tplc="9B1E6C46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cs="Times New Roman" w:hint="default"/>
        <w:sz w:val="20"/>
      </w:rPr>
    </w:lvl>
    <w:lvl w:ilvl="3" w:tplc="31E8EE84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cs="Times New Roman" w:hint="default"/>
        <w:sz w:val="20"/>
      </w:rPr>
    </w:lvl>
    <w:lvl w:ilvl="4" w:tplc="EB0E1B88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cs="Times New Roman" w:hint="default"/>
        <w:sz w:val="20"/>
      </w:rPr>
    </w:lvl>
    <w:lvl w:ilvl="5" w:tplc="86922D94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cs="Times New Roman" w:hint="default"/>
        <w:sz w:val="20"/>
      </w:rPr>
    </w:lvl>
    <w:lvl w:ilvl="6" w:tplc="F8989E8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cs="Times New Roman" w:hint="default"/>
        <w:sz w:val="20"/>
      </w:rPr>
    </w:lvl>
    <w:lvl w:ilvl="7" w:tplc="E6DE5BCC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cs="Times New Roman" w:hint="default"/>
        <w:sz w:val="20"/>
      </w:rPr>
    </w:lvl>
    <w:lvl w:ilvl="8" w:tplc="11DEAE8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cs="Times New Roman" w:hint="default"/>
        <w:sz w:val="20"/>
      </w:rPr>
    </w:lvl>
  </w:abstractNum>
  <w:abstractNum w:abstractNumId="5" w15:restartNumberingAfterBreak="0">
    <w:nsid w:val="7CFF1FCA"/>
    <w:multiLevelType w:val="hybridMultilevel"/>
    <w:tmpl w:val="825C980A"/>
    <w:lvl w:ilvl="0" w:tplc="29C00AC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89B0A198">
      <w:start w:val="1"/>
      <w:numFmt w:val="bullet"/>
      <w:lvlText w:val=""/>
      <w:lvlJc w:val="left"/>
      <w:pPr>
        <w:tabs>
          <w:tab w:val="left" w:pos="720"/>
        </w:tabs>
        <w:ind w:left="1080" w:hanging="358"/>
      </w:pPr>
      <w:rPr>
        <w:rFonts w:ascii="Symbol" w:hAnsi="Symbol" w:hint="default"/>
      </w:rPr>
    </w:lvl>
    <w:lvl w:ilvl="2" w:tplc="AC92D7B2">
      <w:start w:val="1"/>
      <w:numFmt w:val="bullet"/>
      <w:lvlText w:val="o"/>
      <w:lvlJc w:val="left"/>
      <w:pPr>
        <w:tabs>
          <w:tab w:val="left" w:pos="1440"/>
        </w:tabs>
        <w:ind w:left="1800" w:hanging="358"/>
      </w:pPr>
      <w:rPr>
        <w:rFonts w:ascii="Courier New" w:hAnsi="Courier New" w:hint="default"/>
      </w:rPr>
    </w:lvl>
    <w:lvl w:ilvl="3" w:tplc="6E7048BC">
      <w:start w:val="1"/>
      <w:numFmt w:val="bullet"/>
      <w:lvlText w:val=""/>
      <w:lvlJc w:val="left"/>
      <w:pPr>
        <w:tabs>
          <w:tab w:val="left" w:pos="2160"/>
        </w:tabs>
        <w:ind w:left="2520" w:hanging="358"/>
      </w:pPr>
      <w:rPr>
        <w:rFonts w:ascii="Wingdings" w:hAnsi="Wingdings" w:hint="default"/>
      </w:rPr>
    </w:lvl>
    <w:lvl w:ilvl="4" w:tplc="E42CF09C">
      <w:start w:val="1"/>
      <w:numFmt w:val="bullet"/>
      <w:lvlText w:val=""/>
      <w:lvlJc w:val="left"/>
      <w:pPr>
        <w:tabs>
          <w:tab w:val="left" w:pos="2880"/>
        </w:tabs>
        <w:ind w:left="3240" w:hanging="358"/>
      </w:pPr>
      <w:rPr>
        <w:rFonts w:ascii="Wingdings" w:hAnsi="Wingdings" w:hint="default"/>
      </w:rPr>
    </w:lvl>
    <w:lvl w:ilvl="5" w:tplc="2B36097A">
      <w:start w:val="1"/>
      <w:numFmt w:val="bullet"/>
      <w:lvlText w:val=""/>
      <w:lvlJc w:val="left"/>
      <w:pPr>
        <w:tabs>
          <w:tab w:val="left" w:pos="3600"/>
        </w:tabs>
        <w:ind w:left="3960" w:hanging="358"/>
      </w:pPr>
      <w:rPr>
        <w:rFonts w:ascii="Symbol" w:hAnsi="Symbol" w:hint="default"/>
      </w:rPr>
    </w:lvl>
    <w:lvl w:ilvl="6" w:tplc="C8D2AAFA">
      <w:start w:val="1"/>
      <w:numFmt w:val="bullet"/>
      <w:lvlText w:val="o"/>
      <w:lvlJc w:val="left"/>
      <w:pPr>
        <w:tabs>
          <w:tab w:val="left" w:pos="4320"/>
        </w:tabs>
        <w:ind w:left="4680" w:hanging="358"/>
      </w:pPr>
      <w:rPr>
        <w:rFonts w:ascii="Courier New" w:hAnsi="Courier New" w:hint="default"/>
      </w:rPr>
    </w:lvl>
    <w:lvl w:ilvl="7" w:tplc="A27E3332">
      <w:start w:val="1"/>
      <w:numFmt w:val="bullet"/>
      <w:lvlText w:val=""/>
      <w:lvlJc w:val="left"/>
      <w:pPr>
        <w:tabs>
          <w:tab w:val="left" w:pos="5040"/>
        </w:tabs>
        <w:ind w:left="5400" w:hanging="358"/>
      </w:pPr>
      <w:rPr>
        <w:rFonts w:ascii="Wingdings" w:hAnsi="Wingdings" w:hint="default"/>
      </w:rPr>
    </w:lvl>
    <w:lvl w:ilvl="8" w:tplc="4C664F5E">
      <w:start w:val="1"/>
      <w:numFmt w:val="bullet"/>
      <w:lvlText w:val=""/>
      <w:lvlJc w:val="left"/>
      <w:pPr>
        <w:tabs>
          <w:tab w:val="left" w:pos="5760"/>
        </w:tabs>
        <w:ind w:left="6120" w:hanging="358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A1"/>
    <w:rsid w:val="003B29A1"/>
    <w:rsid w:val="00631702"/>
    <w:rsid w:val="00B12C0B"/>
    <w:rsid w:val="00E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9F7B"/>
  <w15:docId w15:val="{56236142-A09C-4FB8-8293-931AB417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outlineLvl w:val="0"/>
    </w:pPr>
    <w:rPr>
      <w:rFonts w:ascii="Arial" w:hAnsi="Arial" w:cs="Arial"/>
      <w:b/>
      <w:bCs/>
      <w:sz w:val="16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jc w:val="right"/>
      <w:outlineLvl w:val="1"/>
    </w:pPr>
    <w:rPr>
      <w:rFonts w:ascii="Arial" w:hAnsi="Arial" w:cs="Arial"/>
      <w:b/>
      <w:bCs/>
      <w:color w:val="FF0000"/>
      <w:sz w:val="16"/>
      <w:lang w:eastAsia="de-DE"/>
    </w:rPr>
  </w:style>
  <w:style w:type="paragraph" w:styleId="berschrift3">
    <w:name w:val="heading 3"/>
    <w:basedOn w:val="Standard"/>
    <w:qFormat/>
    <w:pPr>
      <w:spacing w:before="100" w:beforeAutospacing="1" w:after="119" w:line="240" w:lineRule="auto"/>
      <w:outlineLvl w:val="2"/>
    </w:pPr>
    <w:rPr>
      <w:rFonts w:ascii="Times New Roman" w:hAnsi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enStyleDefTableGrid">
    <w:name w:val="GenStyleDefTableGrid"/>
    <w:basedOn w:val="NormaleTabelle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leTabelle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eTabelle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eTabelle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eTabelle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eTabelle"/>
    <w:uiPriority w:val="99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eTabelle"/>
    <w:uiPriority w:val="99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0">
    <w:name w:val="GenStyleDefTableGrid"/>
    <w:basedOn w:val="NormaleTabelle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rPr>
      <w:rFonts w:ascii="Times New Roman" w:hAnsi="Times New Roman" w:cs="Times New Roman" w:hint="cs"/>
      <w:b/>
      <w:bCs/>
      <w:sz w:val="27"/>
      <w:szCs w:val="27"/>
      <w:lang w:eastAsia="de-DE"/>
    </w:rPr>
  </w:style>
  <w:style w:type="paragraph" w:styleId="StandardWeb">
    <w:name w:val="Normal (Web)"/>
    <w:basedOn w:val="Standard"/>
    <w:semiHidden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 w:hint="defaul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 w:hint="default"/>
    </w:rPr>
  </w:style>
  <w:style w:type="paragraph" w:styleId="Sprechblasentext">
    <w:name w:val="Balloon Text"/>
    <w:basedOn w:val="Standard"/>
    <w:uiPriority w:val="99"/>
    <w:semiHidden/>
    <w:unhideWhenUsed/>
    <w:pPr>
      <w:spacing w:after="0" w:line="240" w:lineRule="auto"/>
    </w:pPr>
    <w:rPr>
      <w:rFonts w:ascii="Tahoma" w:hAnsi="Tahoma" w:hint="cs"/>
      <w:sz w:val="16"/>
      <w:szCs w:val="16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 w:hint="cs"/>
      <w:sz w:val="16"/>
      <w:szCs w:val="16"/>
      <w:lang w:eastAsia="en-US"/>
    </w:rPr>
  </w:style>
  <w:style w:type="character" w:customStyle="1" w:styleId="apple-converted-space">
    <w:name w:val="apple-converted-space"/>
    <w:basedOn w:val="Absatz-Standardschriftart"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vrel.ewf.uni-erlangen.de/studium/zuordnung-lehrveranstaltunge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Pietsch, Bettina</dc:creator>
  <cp:keywords/>
  <dc:description/>
  <cp:lastModifiedBy>Werner Haußmann</cp:lastModifiedBy>
  <cp:revision>3</cp:revision>
  <cp:lastPrinted>2019-06-05T20:52:00Z</cp:lastPrinted>
  <dcterms:created xsi:type="dcterms:W3CDTF">2019-10-07T17:15:00Z</dcterms:created>
  <dcterms:modified xsi:type="dcterms:W3CDTF">2019-10-07T17:23:00Z</dcterms:modified>
</cp:coreProperties>
</file>