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3543300" cy="782955"/>
                <wp:effectExtent l="0" t="0" r="38100" b="29845"/>
                <wp:wrapTight wrapText="bothSides">
                  <wp:wrapPolygon edited="0">
                    <wp:start x="0" y="0"/>
                    <wp:lineTo x="0" y="21723"/>
                    <wp:lineTo x="21677" y="21723"/>
                    <wp:lineTo x="21677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Evangelische Religion </w:t>
                            </w: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für den</w:t>
                            </w:r>
                          </w:p>
                          <w:p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00"/>
                                <w:sz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Lehramtsstudiengang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00"/>
                                <w:sz w:val="22"/>
                              </w:rPr>
                              <w:t>Realschulen</w:t>
                            </w:r>
                            <w:r>
                              <w:rPr>
                                <w:bCs/>
                                <w:color w:val="FFFF00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krper3"/>
                              <w:shd w:val="clear" w:color="auto" w:fill="0C0C0C"/>
                              <w:rPr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2"/>
                              </w:rPr>
                              <w:t>an der FAU Erlangen-Nürnberg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52pt;margin-top:19pt;width:279pt;height:6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" strokecolor="#7f7f7f">
                <v:stroke dashstyle="1 1" endcap="round"/>
                <v:textbox>
                  <w:txbxContent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bookmarkStart w:id="1" w:name="_GoBack"/>
                      <w:r>
                        <w:rPr>
                          <w:bCs/>
                          <w:color w:val="FFFFFF"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br/>
                      </w:r>
                      <w:r>
                        <w:rPr>
                          <w:color w:val="FFFFFF"/>
                          <w:sz w:val="22"/>
                        </w:rPr>
                        <w:t xml:space="preserve">Evangelische Religion </w:t>
                      </w:r>
                      <w:r>
                        <w:rPr>
                          <w:bCs/>
                          <w:color w:val="FFFFFF"/>
                          <w:sz w:val="22"/>
                        </w:rPr>
                        <w:t>für den</w:t>
                      </w:r>
                    </w:p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00"/>
                          <w:sz w:val="22"/>
                        </w:rPr>
                      </w:pPr>
                      <w:r>
                        <w:rPr>
                          <w:color w:val="FFFFFF"/>
                          <w:sz w:val="22"/>
                        </w:rPr>
                        <w:t xml:space="preserve">Lehramtsstudiengang </w:t>
                      </w:r>
                      <w:r>
                        <w:rPr>
                          <w:bCs/>
                          <w:i/>
                          <w:iCs/>
                          <w:color w:val="FFFF00"/>
                          <w:sz w:val="22"/>
                        </w:rPr>
                        <w:t>Realschulen</w:t>
                      </w:r>
                      <w:r>
                        <w:rPr>
                          <w:bCs/>
                          <w:color w:val="FFFF00"/>
                          <w:sz w:val="22"/>
                        </w:rPr>
                        <w:t xml:space="preserve"> </w:t>
                      </w:r>
                    </w:p>
                    <w:p>
                      <w:pPr>
                        <w:pStyle w:val="Textkrper3"/>
                        <w:shd w:val="clear" w:color="auto" w:fill="0C0C0C"/>
                        <w:rPr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bCs/>
                          <w:color w:val="FFFFFF"/>
                          <w:sz w:val="22"/>
                        </w:rPr>
                        <w:t>an der FAU Erlangen-Nürnberg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t>Studienbeginn WiSe 2018/19 (neue FPO)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292735</wp:posOffset>
                </wp:positionV>
                <wp:extent cx="2811145" cy="643890"/>
                <wp:effectExtent l="0" t="635" r="0" b="31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 xml:space="preserve">Philosophische Fakultät und FB Theologie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„Fachdidaktiken“</w:t>
                            </w:r>
                          </w:p>
                          <w:p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Lehrstuhl für Religionspädagogik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Religionsunterrichts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D31AF" id="Text Box 3" o:spid="_x0000_s1027" type="#_x0000_t202" style="position:absolute;margin-left:543.8pt;margin-top:23.05pt;width:221.3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" stroked="f">
                <v:textbox inset="0,0,0,0">
                  <w:txbxContent>
                    <w:p w14:paraId="526F9DF2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14:paraId="1F0B3B83" w14:textId="77777777" w:rsidR="003E62CF" w:rsidRDefault="003E62CF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-118110</wp:posOffset>
                </wp:positionV>
                <wp:extent cx="2879725" cy="575310"/>
                <wp:effectExtent l="5715" t="0" r="10160" b="1270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575310"/>
                          <a:chOff x="673" y="626"/>
                          <a:chExt cx="4535" cy="90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958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626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28" style="position:absolute;margin-left:-1.55pt;margin-top:-9.3pt;width:226.75pt;height:45.3pt;z-index:-251657728" coordorigin="673,626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">
                <v:shape id="Text Box 6" o:spid="_x0000_s1029" type="#_x0000_t202" style="position:absolute;left:2832;top:958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FAU-Logo-Phil" style="position:absolute;left:673;top:626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9PfFAAAA2gAAAA8AAABkcnMvZG93bnJldi54bWxEj09rwkAUxO8Fv8PyBG91o1iVNKv4h1Kx&#10;p2pK6+2RfSbB7NuY3Wr67buC4HGYmd8wybw1lbhQ40rLCgb9CARxZnXJuYJ0//Y8BeE8ssbKMin4&#10;IwfzWecpwVjbK3/SZedzESDsYlRQeF/HUrqsIIOub2vi4B1tY9AH2eRSN3gNcFPJYRSNpcGSw0KB&#10;Na0Kyk67X6Pge3+cvpwPJzf5Soe8ff8Y/SzXG6V63XbxCsJT6x/he3ujFYzgdiXcAD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s/T3xQAAANoAAAAPAAAAAAAAAAAAAAAA&#10;AJ8CAABkcnMvZG93bnJldi54bWxQSwUGAAAAAAQABAD3AAAAkQMAAAAA&#10;">
                  <v:imagedata r:id="rId8" o:title="FAU-Logo-Phil"/>
                </v:shape>
              </v:group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/>
    <w:p/>
    <w:p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5"/>
        <w:gridCol w:w="5401"/>
      </w:tblGrid>
      <w:tr>
        <w:trPr>
          <w:trHeight w:hRule="exact" w:val="397"/>
        </w:trPr>
        <w:tc>
          <w:tcPr>
            <w:tcW w:w="601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>
        <w:trPr>
          <w:trHeight w:hRule="exact" w:val="397"/>
        </w:trPr>
        <w:tc>
          <w:tcPr>
            <w:tcW w:w="601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409" w:type="dxa"/>
          </w:tcPr>
          <w:p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</w:p>
        </w:tc>
      </w:tr>
      <w:tr>
        <w:trPr>
          <w:trHeight w:hRule="exact" w:val="397"/>
        </w:trPr>
        <w:tc>
          <w:tcPr>
            <w:tcW w:w="601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409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p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703"/>
        <w:gridCol w:w="16"/>
        <w:gridCol w:w="679"/>
        <w:gridCol w:w="14"/>
        <w:gridCol w:w="817"/>
        <w:gridCol w:w="2120"/>
        <w:gridCol w:w="168"/>
        <w:gridCol w:w="2677"/>
        <w:gridCol w:w="1701"/>
        <w:gridCol w:w="740"/>
        <w:gridCol w:w="677"/>
      </w:tblGrid>
      <w:tr>
        <w:trPr>
          <w:trHeight w:val="164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pStyle w:val="berschrift5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Module im </w:t>
            </w:r>
            <w:proofErr w:type="spellStart"/>
            <w:r>
              <w:rPr>
                <w:spacing w:val="0"/>
              </w:rPr>
              <w:t>Unterichtsfach</w:t>
            </w:r>
            <w:proofErr w:type="spellEnd"/>
            <w:r>
              <w:rPr>
                <w:spacing w:val="0"/>
              </w:rPr>
              <w:t xml:space="preserve"> </w:t>
            </w:r>
            <w:proofErr w:type="spellStart"/>
            <w:r>
              <w:rPr>
                <w:spacing w:val="0"/>
              </w:rPr>
              <w:t>Evang</w:t>
            </w:r>
            <w:proofErr w:type="spellEnd"/>
            <w:r>
              <w:rPr>
                <w:spacing w:val="0"/>
              </w:rPr>
              <w:t>. Religion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ECTS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pStyle w:val="berschrift5"/>
              <w:spacing w:before="40" w:after="40"/>
            </w:pPr>
            <w:r>
              <w:t>SWS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MC-Nr.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pStyle w:val="berschrift5"/>
              <w:spacing w:before="40" w:after="40"/>
            </w:pPr>
            <w:r>
              <w:t>Prüfungsleistungen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Dozent/-in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20"/>
                <w:szCs w:val="20"/>
              </w:rPr>
              <w:t>Sem.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Note</w:t>
            </w:r>
          </w:p>
        </w:tc>
      </w:tr>
      <w:tr>
        <w:trPr>
          <w:trHeight w:val="246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Basismodul: Theologie und wissenschaftliches Arbeiten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86131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GOP</w:t>
            </w:r>
            <w:r>
              <w:rPr>
                <w:rFonts w:ascii="Arial" w:hAnsi="Arial" w:cs="Arial"/>
                <w:sz w:val="16"/>
                <w:szCs w:val="18"/>
              </w:rPr>
              <w:t>: Studienbegleitendes Portfolio (bestanden / nicht bestanden)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Theologie und wissenschaftliches Arbeiten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Tutorium zum Einführungskurs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in der Sek 1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260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Biblisches Grundwissen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86141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GOP</w:t>
            </w:r>
            <w:r>
              <w:rPr>
                <w:rFonts w:ascii="Arial" w:hAnsi="Arial" w:cs="Arial"/>
                <w:sz w:val="16"/>
                <w:szCs w:val="16"/>
              </w:rPr>
              <w:t>: Klausur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Biblisches Grundwissen 1 (AT)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Biblisches Grundwissen 2 (NT)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26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Grundlagen der Theologie und Religionspädagogik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86151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Theologische Themen der Zeit (Blockseminar mit Exkursion)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Theologie im RU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(Regelmäßige) 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274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1 (AT)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cantSplit/>
          <w:trHeight w:val="246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AT – Einführung in das AT &amp; Pentateuch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- AT im Überblick (Geschichte Israels)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cantSplit/>
          <w:trHeight w:val="275"/>
        </w:trPr>
        <w:tc>
          <w:tcPr>
            <w:tcW w:w="5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Biblische Theologie 2 (NT)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87121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Hausarbeit oder Klausur zur NT-Einführung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NT - Einführung in den Umgang mit dem NT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- Synoptische Evangelien/Jesus </w:t>
            </w:r>
            <w:r>
              <w:rPr>
                <w:rFonts w:ascii="Arial" w:hAnsi="Arial" w:cs="Arial"/>
                <w:i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</w:t>
            </w:r>
          </w:p>
        </w:tc>
        <w:tc>
          <w:tcPr>
            <w:tcW w:w="719" w:type="dxa"/>
            <w:gridSpan w:val="2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7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cantSplit/>
          <w:trHeight w:val="291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Biblische Theologie 3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 – Themen alttestamentlicher Theologie (z.B. Prophetie)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NT – Themen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neutestamentl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. Theologie (Jesus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oder</w:t>
            </w:r>
            <w:r>
              <w:rPr>
                <w:rFonts w:ascii="Arial" w:hAnsi="Arial" w:cs="Arial"/>
                <w:sz w:val="18"/>
                <w:szCs w:val="20"/>
              </w:rPr>
              <w:t xml:space="preserve"> Paulus)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cantSplit/>
          <w:trHeight w:val="177"/>
        </w:trPr>
        <w:tc>
          <w:tcPr>
            <w:tcW w:w="5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Wahlpflichtmodul (RS)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6"/>
                <w:szCs w:val="4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35711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1 (aus dem Bereich Systematischer Theologie)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5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WPM-RS 2 (mit religionswissenschaftlichem Schwerpunkt)</w:t>
            </w: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(Regelmäßige) </w:t>
            </w:r>
            <w:r>
              <w:rPr>
                <w:rFonts w:ascii="Arial" w:hAnsi="Arial" w:cs="Arial"/>
                <w:sz w:val="16"/>
                <w:szCs w:val="20"/>
              </w:rPr>
              <w:t>Teilnahme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/ -</w:t>
            </w:r>
          </w:p>
        </w:tc>
      </w:tr>
    </w:tbl>
    <w:p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954"/>
        <w:gridCol w:w="5402"/>
      </w:tblGrid>
      <w:tr>
        <w:trPr>
          <w:trHeight w:hRule="exact" w:val="397"/>
        </w:trPr>
        <w:tc>
          <w:tcPr>
            <w:tcW w:w="6010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lastRenderedPageBreak/>
              <w:t>Name:</w:t>
            </w:r>
          </w:p>
        </w:tc>
        <w:tc>
          <w:tcPr>
            <w:tcW w:w="3960" w:type="dxa"/>
          </w:tcPr>
          <w:p>
            <w:pPr>
              <w:pStyle w:val="Endnotentext"/>
              <w:spacing w:before="180" w:after="18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409" w:type="dxa"/>
          </w:tcPr>
          <w:p>
            <w:pPr>
              <w:spacing w:before="180" w:after="18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09"/>
        <w:gridCol w:w="715"/>
        <w:gridCol w:w="811"/>
        <w:gridCol w:w="2284"/>
        <w:gridCol w:w="17"/>
        <w:gridCol w:w="2662"/>
        <w:gridCol w:w="1701"/>
        <w:gridCol w:w="740"/>
        <w:gridCol w:w="677"/>
      </w:tblGrid>
      <w:tr>
        <w:trPr>
          <w:cantSplit/>
          <w:trHeight w:val="164"/>
        </w:trPr>
        <w:tc>
          <w:tcPr>
            <w:tcW w:w="5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Module im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Unterichtsfach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Evang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>. Religion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MC-Nr.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Prüfungsleistungen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Lehrveranstaltung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Dozent/-in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>
            <w:pPr>
              <w:pStyle w:val="Endnoten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1: Dogmatik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oder schriftl. Prüfung </w:t>
            </w:r>
            <w:r>
              <w:rPr>
                <w:rFonts w:ascii="Arial" w:hAnsi="Arial" w:cs="Arial"/>
                <w:sz w:val="16"/>
                <w:szCs w:val="20"/>
              </w:rPr>
              <w:t>zu „Grundfragen der Dogmatik“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170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Einführung Dogmatik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170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der Dogmatik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Systematische Theologie 2: Ethik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Studienbegleitendes Portfolio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Grundfragen christlicher Ethik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Kirchengeschichte 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37811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1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Themen der Kirchengeschichte im Religionsunterricht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>
            <w:pPr>
              <w:pStyle w:val="Endnotentex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Regelmäßige Teilnahme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Kirchengeschichte 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Epochen der Kirchengeschichte 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ind w:right="-5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Christliche Kirchen und Gruppen – Ökumene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Teilnahme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Religionswissenschaft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87011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Judentum oder Islam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  <w:trHeight w:val="267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Einführung in die Religionswissenschaft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49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Das Judentum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2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Der Islam (in seinem Verhältnis zum Christentum)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rPr>
                <w:rFonts w:ascii="Arial" w:hAnsi="Arial" w:cs="Arial"/>
                <w:spacing w:val="-4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  <w:r>
              <w:rPr>
                <w:rFonts w:ascii="Arial" w:hAnsi="Arial" w:cs="Arial"/>
                <w:spacing w:val="-4"/>
                <w:sz w:val="16"/>
                <w:szCs w:val="20"/>
              </w:rPr>
              <w:t xml:space="preserve"> </w:t>
            </w:r>
          </w:p>
        </w:tc>
        <w:tc>
          <w:tcPr>
            <w:tcW w:w="266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</w:tbl>
    <w:p>
      <w:pPr>
        <w:rPr>
          <w:rFonts w:ascii="Arial" w:hAnsi="Arial" w:cs="Arial"/>
        </w:rPr>
      </w:pPr>
    </w:p>
    <w:p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 Bereich </w:t>
      </w:r>
      <w:r>
        <w:rPr>
          <w:rFonts w:ascii="Arial" w:hAnsi="Arial" w:cs="Arial"/>
          <w:b/>
          <w:sz w:val="20"/>
        </w:rPr>
        <w:t>Fachdidaktik</w:t>
      </w:r>
      <w:r>
        <w:rPr>
          <w:rFonts w:ascii="Arial" w:hAnsi="Arial" w:cs="Arial"/>
          <w:sz w:val="20"/>
        </w:rPr>
        <w:t xml:space="preserve"> des Unterrichtsfachs sind im Fach Evang. Religionslehre im Studium des Lehramts an Realschulen folgende Module abzulegen:</w:t>
      </w:r>
    </w:p>
    <w:p>
      <w:pPr>
        <w:rPr>
          <w:rFonts w:ascii="Arial" w:hAnsi="Arial" w:cs="Arial"/>
          <w:sz w:val="8"/>
          <w:szCs w:val="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751"/>
        <w:gridCol w:w="647"/>
        <w:gridCol w:w="8"/>
        <w:gridCol w:w="829"/>
        <w:gridCol w:w="2126"/>
        <w:gridCol w:w="2837"/>
        <w:gridCol w:w="1701"/>
        <w:gridCol w:w="744"/>
        <w:gridCol w:w="673"/>
      </w:tblGrid>
      <w:tr>
        <w:trPr>
          <w:trHeight w:val="164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pStyle w:val="berschrift5"/>
              <w:spacing w:before="40" w:after="4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Modul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  <w:lang w:val="en-GB"/>
              </w:rPr>
              <w:t>ECTS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  <w:lang w:val="en-GB"/>
              </w:rPr>
              <w:t>MC-Nr.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pStyle w:val="berschrift5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Prüfungsleistungen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Lehrveranstaltung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Dozent/-in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8"/>
                <w:sz w:val="18"/>
                <w:szCs w:val="18"/>
              </w:rPr>
              <w:t>Sem.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>
            <w:pPr>
              <w:spacing w:before="40" w:after="40"/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4"/>
                <w:sz w:val="18"/>
                <w:szCs w:val="18"/>
              </w:rPr>
              <w:t>Note</w:t>
            </w: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1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Studienbegleitendes Portfolio (benotet)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Einführung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Religionspädagogik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und –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didaktik</w:t>
            </w:r>
            <w:proofErr w:type="spellEnd"/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(Regelmäßige) Teilnahme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Grundfragen der Religionspädagogik und- Didaktik 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Fachdidaktik 2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59711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mündl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oder schriftl. Prüfung zu einer der beiden LV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Hauptthemen der Religionsdidaktik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cantSplit/>
          <w:trHeight w:val="16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Fachdidaktisches Seminar: Unterricht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 -</w:t>
            </w:r>
          </w:p>
        </w:tc>
      </w:tr>
      <w:tr>
        <w:trPr>
          <w:trHeight w:val="57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rPr>
          <w:trHeight w:val="164"/>
        </w:trPr>
        <w:tc>
          <w:tcPr>
            <w:tcW w:w="51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Wahlmodul Praktikum Evangelische Religion</w:t>
            </w:r>
          </w:p>
        </w:tc>
        <w:tc>
          <w:tcPr>
            <w:tcW w:w="7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5" w:type="dxa"/>
            <w:gridSpan w:val="2"/>
            <w:shd w:val="clear" w:color="auto" w:fill="A6A6A6" w:themeFill="background1" w:themeFillShade="A6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9505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>
        <w:trPr>
          <w:cantSplit/>
          <w:trHeight w:val="144"/>
        </w:trPr>
        <w:tc>
          <w:tcPr>
            <w:tcW w:w="5101" w:type="dxa"/>
            <w:tcBorders>
              <w:lef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Praktikum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9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95051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Regelmäßige Teilnahme</w:t>
            </w:r>
          </w:p>
        </w:tc>
        <w:tc>
          <w:tcPr>
            <w:tcW w:w="283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6A6A6" w:themeFill="background1" w:themeFillShade="A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/-</w:t>
            </w:r>
          </w:p>
        </w:tc>
      </w:tr>
      <w:tr>
        <w:trPr>
          <w:cantSplit/>
          <w:trHeight w:val="401"/>
        </w:trPr>
        <w:tc>
          <w:tcPr>
            <w:tcW w:w="510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Begleitveranstaltung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95052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Praktikumsbericht mit Unterrichtsentwurf (best.)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0"/>
        </w:rPr>
      </w:pPr>
    </w:p>
    <w:p>
      <w:pPr>
        <w:spacing w:after="60"/>
        <w:rPr>
          <w:rFonts w:ascii="Arial" w:hAnsi="Arial" w:cs="Arial"/>
          <w:sz w:val="21"/>
          <w:szCs w:val="28"/>
        </w:rPr>
      </w:pPr>
      <w:r>
        <w:rPr>
          <w:rFonts w:ascii="Arial" w:hAnsi="Arial" w:cs="Arial"/>
          <w:sz w:val="20"/>
          <w:szCs w:val="28"/>
        </w:rPr>
        <w:t xml:space="preserve">Das nicht verpflichtende, aber empfohlene studienbegleitende fachdidaktische </w:t>
      </w:r>
      <w:r>
        <w:rPr>
          <w:rFonts w:ascii="Arial" w:hAnsi="Arial" w:cs="Arial"/>
          <w:b/>
          <w:bCs/>
          <w:sz w:val="20"/>
          <w:szCs w:val="28"/>
        </w:rPr>
        <w:t>Praktikum</w:t>
      </w:r>
      <w:r>
        <w:rPr>
          <w:rFonts w:ascii="Arial" w:hAnsi="Arial" w:cs="Arial"/>
          <w:sz w:val="20"/>
          <w:szCs w:val="28"/>
        </w:rPr>
        <w:t xml:space="preserve"> im Fach </w:t>
      </w:r>
      <w:proofErr w:type="spellStart"/>
      <w:r>
        <w:rPr>
          <w:rFonts w:ascii="Arial" w:hAnsi="Arial" w:cs="Arial"/>
          <w:sz w:val="20"/>
          <w:szCs w:val="28"/>
        </w:rPr>
        <w:t>Evang</w:t>
      </w:r>
      <w:proofErr w:type="spellEnd"/>
      <w:r>
        <w:rPr>
          <w:rFonts w:ascii="Arial" w:hAnsi="Arial" w:cs="Arial"/>
          <w:sz w:val="20"/>
          <w:szCs w:val="28"/>
        </w:rPr>
        <w:t xml:space="preserve">. Religion bildet zusammen mit der Begleitveranstaltung das Modul „Praktikum“, das seine Leistungspunkte aus dem Freien Bereich (1500) erhält. </w:t>
      </w:r>
    </w:p>
    <w:p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Auch im Freien Bereich können im LA Grundschule bis zu 10 ECTS erworben werden: 8740 (Examensvorbereitende Übungen), 8745, 8746.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680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jc w:val="right"/>
      <w:rPr>
        <w:sz w:val="12"/>
      </w:rPr>
    </w:pPr>
  </w:p>
  <w:p>
    <w:pPr>
      <w:pStyle w:val="Fuzeile"/>
      <w:jc w:val="right"/>
      <w:rPr>
        <w:sz w:val="16"/>
      </w:rPr>
    </w:pPr>
    <w:r>
      <w:rPr>
        <w:sz w:val="16"/>
      </w:rPr>
      <w:t xml:space="preserve">(Stand: </w:t>
    </w:r>
    <w:r>
      <w:rPr>
        <w:sz w:val="16"/>
      </w:rPr>
      <w:t>06.08.19</w:t>
    </w:r>
    <w:bookmarkStart w:id="0" w:name="_GoBack"/>
    <w:bookmarkEnd w:id="0"/>
    <w:r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ind w:left="-57" w:right="-57"/>
      <w:jc w:val="center"/>
      <w:outlineLvl w:val="5"/>
    </w:pPr>
    <w:rPr>
      <w:rFonts w:ascii="Arial" w:hAnsi="Arial" w:cs="Arial"/>
      <w:b/>
      <w:color w:val="FFFFFF"/>
      <w:spacing w:val="-8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link w:val="Textkrper3Zchn"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18"/>
      <w:szCs w:val="24"/>
    </w:rPr>
  </w:style>
  <w:style w:type="character" w:customStyle="1" w:styleId="berschrift5Zchn">
    <w:name w:val="Überschrift 5 Zchn"/>
    <w:link w:val="berschrift5"/>
    <w:rPr>
      <w:rFonts w:ascii="Arial" w:hAnsi="Arial" w:cs="Arial"/>
      <w:b/>
      <w:color w:val="FFFFFF"/>
      <w:spacing w:val="-2"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dc:description/>
  <cp:lastModifiedBy>Haußmann, Werner</cp:lastModifiedBy>
  <cp:revision>7</cp:revision>
  <cp:lastPrinted>2018-09-18T07:10:00Z</cp:lastPrinted>
  <dcterms:created xsi:type="dcterms:W3CDTF">2018-09-08T20:27:00Z</dcterms:created>
  <dcterms:modified xsi:type="dcterms:W3CDTF">2019-08-06T09:21:00Z</dcterms:modified>
</cp:coreProperties>
</file>